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CF28E" w14:textId="77777777" w:rsidR="00F85FEF" w:rsidRDefault="00F85FEF" w:rsidP="00F85FEF">
      <w:pPr>
        <w:jc w:val="center"/>
        <w:rPr>
          <w:b/>
          <w:sz w:val="32"/>
        </w:rPr>
      </w:pPr>
      <w:bookmarkStart w:id="0" w:name="_GoBack"/>
      <w:bookmarkEnd w:id="0"/>
      <w:r w:rsidRPr="00F85FEF">
        <w:rPr>
          <w:b/>
          <w:sz w:val="28"/>
        </w:rPr>
        <w:t>BALDWIN BOROUGH PUBLIC LIBRARY</w:t>
      </w:r>
      <w:r w:rsidRPr="00F85FEF">
        <w:rPr>
          <w:b/>
        </w:rPr>
        <w:br/>
      </w:r>
      <w:r w:rsidRPr="00F85FEF">
        <w:rPr>
          <w:b/>
          <w:sz w:val="32"/>
        </w:rPr>
        <w:t>INDEMNITY (Hold Harmless Agreement)</w:t>
      </w:r>
    </w:p>
    <w:p w14:paraId="76220E6B" w14:textId="77777777" w:rsidR="00F85FEF" w:rsidRDefault="00F85FEF" w:rsidP="00F85FEF">
      <w:pPr>
        <w:jc w:val="center"/>
        <w:rPr>
          <w:b/>
        </w:rPr>
      </w:pPr>
    </w:p>
    <w:p w14:paraId="13902119" w14:textId="77777777" w:rsidR="00F85FEF" w:rsidRDefault="00F85FEF" w:rsidP="00F85FEF">
      <w:pPr>
        <w:rPr>
          <w:sz w:val="24"/>
        </w:rPr>
      </w:pPr>
      <w:r>
        <w:rPr>
          <w:sz w:val="24"/>
        </w:rPr>
        <w:t>The Baldwin Borough Public Library shall not be held responsible for and is hereby expressly relieved from any and all liability by reason of injury, loss or damage to any person or property in or about the premises occurring during the group’s use of the premises, which liability, except as may be caused by the Library’s gross negligence or willful acts, is expressly assumed by the group.</w:t>
      </w:r>
    </w:p>
    <w:p w14:paraId="1B528A3C" w14:textId="77777777" w:rsidR="00F85FEF" w:rsidRDefault="00F85FEF" w:rsidP="00F85FEF">
      <w:pPr>
        <w:rPr>
          <w:sz w:val="24"/>
        </w:rPr>
      </w:pPr>
      <w:r>
        <w:rPr>
          <w:sz w:val="24"/>
        </w:rPr>
        <w:t>The group agrees to indemnify, hold harmless, warrant and defend the Baldwin Borough Public Library against any liability, loss or claim from damages to any person or property related to, arising from, or occurring during the group’s use of the premises, from any responsibility whatsoever, except as may be caused by the Library’s gross negligence or willful acts.</w:t>
      </w:r>
    </w:p>
    <w:p w14:paraId="488DE495" w14:textId="77777777" w:rsidR="00F85FEF" w:rsidRDefault="00F85FEF" w:rsidP="00F85FEF">
      <w:pPr>
        <w:rPr>
          <w:sz w:val="24"/>
        </w:rPr>
      </w:pPr>
      <w:r>
        <w:rPr>
          <w:sz w:val="24"/>
        </w:rPr>
        <w:t xml:space="preserve">We agree to abide by the letter and spirit of this agreement permitting the use of the Library facilities.  By signing this </w:t>
      </w:r>
      <w:proofErr w:type="gramStart"/>
      <w:r>
        <w:rPr>
          <w:sz w:val="24"/>
        </w:rPr>
        <w:t>agreement</w:t>
      </w:r>
      <w:proofErr w:type="gramEnd"/>
      <w:r>
        <w:rPr>
          <w:sz w:val="24"/>
        </w:rPr>
        <w:t xml:space="preserve"> the authorized group representative acknowledges that he/she has read and fully understands the terms of this agreement and the procedures for use of space.</w:t>
      </w:r>
    </w:p>
    <w:p w14:paraId="0686F83B" w14:textId="77777777" w:rsidR="00F85FEF" w:rsidRDefault="00F85FEF" w:rsidP="00F85FEF">
      <w:pPr>
        <w:rPr>
          <w:sz w:val="24"/>
        </w:rPr>
      </w:pPr>
    </w:p>
    <w:p w14:paraId="02EDA995" w14:textId="77777777" w:rsidR="00F85FEF" w:rsidRDefault="00F85FEF" w:rsidP="00F85FEF">
      <w:pPr>
        <w:rPr>
          <w:sz w:val="24"/>
        </w:rPr>
      </w:pPr>
      <w:r>
        <w:rPr>
          <w:sz w:val="24"/>
        </w:rPr>
        <w:t>_____________________________________                                        ______________</w:t>
      </w:r>
    </w:p>
    <w:p w14:paraId="728F6ACE" w14:textId="77777777" w:rsidR="00F85FEF" w:rsidRDefault="00F85FEF" w:rsidP="00F85FEF">
      <w:pPr>
        <w:rPr>
          <w:sz w:val="24"/>
        </w:rPr>
      </w:pPr>
      <w:r>
        <w:rPr>
          <w:sz w:val="24"/>
        </w:rPr>
        <w:t>Baldwin Borough Public Library Representative                                       Date</w:t>
      </w:r>
    </w:p>
    <w:p w14:paraId="03014B17" w14:textId="77777777" w:rsidR="00F85FEF" w:rsidRDefault="00F85FEF" w:rsidP="00F85FEF">
      <w:pPr>
        <w:rPr>
          <w:sz w:val="24"/>
        </w:rPr>
      </w:pPr>
    </w:p>
    <w:p w14:paraId="63AA6B46" w14:textId="77777777" w:rsidR="00F85FEF" w:rsidRDefault="00F85FEF" w:rsidP="00F85FEF">
      <w:pPr>
        <w:rPr>
          <w:sz w:val="24"/>
        </w:rPr>
      </w:pPr>
    </w:p>
    <w:p w14:paraId="1BE245EF" w14:textId="77777777" w:rsidR="00F85FEF" w:rsidRDefault="00F85FEF" w:rsidP="00F85FEF">
      <w:pPr>
        <w:rPr>
          <w:sz w:val="24"/>
        </w:rPr>
      </w:pPr>
    </w:p>
    <w:p w14:paraId="52A1A2B6" w14:textId="77777777" w:rsidR="00F85FEF" w:rsidRDefault="00F85FEF" w:rsidP="00F85FEF">
      <w:pPr>
        <w:rPr>
          <w:sz w:val="24"/>
        </w:rPr>
      </w:pPr>
    </w:p>
    <w:p w14:paraId="1DEC057F" w14:textId="77777777" w:rsidR="00F85FEF" w:rsidRDefault="00F85FEF" w:rsidP="00F85FEF">
      <w:pPr>
        <w:rPr>
          <w:sz w:val="24"/>
        </w:rPr>
      </w:pPr>
      <w:r>
        <w:rPr>
          <w:sz w:val="24"/>
        </w:rPr>
        <w:t>_____________________________________                                        ______________</w:t>
      </w:r>
    </w:p>
    <w:p w14:paraId="029BA9C3" w14:textId="77777777" w:rsidR="00F85FEF" w:rsidRPr="00F85FEF" w:rsidRDefault="00F85FEF" w:rsidP="00F85FEF">
      <w:pPr>
        <w:rPr>
          <w:sz w:val="24"/>
        </w:rPr>
      </w:pPr>
      <w:r>
        <w:rPr>
          <w:sz w:val="24"/>
        </w:rPr>
        <w:t>Group, authorized Group Representative/Individual                              Date</w:t>
      </w:r>
    </w:p>
    <w:p w14:paraId="28CC6267" w14:textId="77777777" w:rsidR="00F85FEF" w:rsidRPr="00F85FEF" w:rsidRDefault="00F85FEF" w:rsidP="00F85FEF">
      <w:pPr>
        <w:rPr>
          <w:sz w:val="24"/>
        </w:rPr>
      </w:pPr>
    </w:p>
    <w:sectPr w:rsidR="00F85FEF" w:rsidRPr="00F85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FEF"/>
    <w:rsid w:val="00266005"/>
    <w:rsid w:val="008A3207"/>
    <w:rsid w:val="00BD5067"/>
    <w:rsid w:val="00F8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0402"/>
  <w15:chartTrackingRefBased/>
  <w15:docId w15:val="{D6A184E3-84D9-4E1E-91E2-DE1E1398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AFE4297C4704D8296AFC7FF9C573C" ma:contentTypeVersion="12" ma:contentTypeDescription="Create a new document." ma:contentTypeScope="" ma:versionID="08732f86c087749106449ede80298716">
  <xsd:schema xmlns:xsd="http://www.w3.org/2001/XMLSchema" xmlns:xs="http://www.w3.org/2001/XMLSchema" xmlns:p="http://schemas.microsoft.com/office/2006/metadata/properties" xmlns:ns2="9c845c7d-1443-427d-b028-9dca7f30b95b" xmlns:ns3="e5f57376-d37c-47ca-8fdf-f05bbffe3d77" targetNamespace="http://schemas.microsoft.com/office/2006/metadata/properties" ma:root="true" ma:fieldsID="a7c883644b30e53d697fc5ad5adb6b3d" ns2:_="" ns3:_="">
    <xsd:import namespace="9c845c7d-1443-427d-b028-9dca7f30b95b"/>
    <xsd:import namespace="e5f57376-d37c-47ca-8fdf-f05bbffe3d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45c7d-1443-427d-b028-9dca7f30b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f57376-d37c-47ca-8fdf-f05bbffe3d77"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AAFDAB-9A2B-4FD3-88AE-15304DE50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45c7d-1443-427d-b028-9dca7f30b95b"/>
    <ds:schemaRef ds:uri="e5f57376-d37c-47ca-8fdf-f05bbffe3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CDC21-98DD-4C3F-82D2-7D8A4B924B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A1C987-1DA5-4CBF-B3C1-243E01A83D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Newborg, Anna</dc:creator>
  <cp:keywords/>
  <dc:description/>
  <cp:lastModifiedBy>Fenk, Angela</cp:lastModifiedBy>
  <cp:revision>2</cp:revision>
  <dcterms:created xsi:type="dcterms:W3CDTF">2022-06-27T17:06:00Z</dcterms:created>
  <dcterms:modified xsi:type="dcterms:W3CDTF">2022-06-27T17:06:00Z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0x010100FB8AFE4297C4704D8296AFC7FF9C573C</vt:lpwstr>
  </property>
</Properties>
</file>